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7B" w:rsidRPr="00B9327B" w:rsidRDefault="000B20C4" w:rsidP="00B9327B">
      <w:pPr>
        <w:spacing w:after="0" w:line="240" w:lineRule="auto"/>
        <w:rPr>
          <w:rFonts w:asciiTheme="minorHAnsi" w:hAnsiTheme="minorHAnsi" w:cstheme="minorHAnsi"/>
          <w:b/>
          <w:lang w:val="en-US"/>
        </w:rPr>
      </w:pPr>
      <w:r>
        <w:rPr>
          <w:rFonts w:asciiTheme="minorHAnsi" w:hAnsiTheme="minorHAnsi" w:cstheme="minorHAnsi"/>
          <w:b/>
          <w:lang w:val="en-US"/>
        </w:rPr>
        <w:t xml:space="preserve">A letter from </w:t>
      </w:r>
      <w:r w:rsidR="00B9327B">
        <w:rPr>
          <w:rFonts w:asciiTheme="minorHAnsi" w:hAnsiTheme="minorHAnsi" w:cstheme="minorHAnsi"/>
          <w:b/>
          <w:lang w:val="en-US"/>
        </w:rPr>
        <w:t xml:space="preserve">Line MATTHIESSEN, </w:t>
      </w:r>
      <w:r w:rsidR="00615BFD" w:rsidRPr="00B9327B">
        <w:rPr>
          <w:rFonts w:asciiTheme="minorHAnsi" w:hAnsiTheme="minorHAnsi" w:cstheme="minorHAnsi"/>
          <w:b/>
          <w:lang w:val="en-US"/>
        </w:rPr>
        <w:t>DG Research and Innovation, European Commission</w:t>
      </w:r>
      <w:r w:rsidR="00B9327B" w:rsidRPr="00B9327B">
        <w:rPr>
          <w:rFonts w:asciiTheme="minorHAnsi" w:hAnsiTheme="minorHAnsi" w:cstheme="minorHAnsi"/>
          <w:b/>
          <w:lang w:val="en-US"/>
        </w:rPr>
        <w:t>, on</w:t>
      </w:r>
      <w:r>
        <w:rPr>
          <w:rFonts w:asciiTheme="minorHAnsi" w:hAnsiTheme="minorHAnsi" w:cstheme="minorHAnsi"/>
          <w:b/>
          <w:lang w:val="en-US"/>
        </w:rPr>
        <w:t xml:space="preserve"> the topic “</w:t>
      </w:r>
      <w:r w:rsidR="00B9327B" w:rsidRPr="00B9327B">
        <w:rPr>
          <w:rFonts w:asciiTheme="minorHAnsi" w:hAnsiTheme="minorHAnsi" w:cstheme="minorHAnsi"/>
          <w:b/>
          <w:lang w:val="en-US"/>
        </w:rPr>
        <w:t>expert evaluators</w:t>
      </w:r>
      <w:r>
        <w:rPr>
          <w:rFonts w:asciiTheme="minorHAnsi" w:hAnsiTheme="minorHAnsi" w:cstheme="minorHAnsi"/>
          <w:b/>
          <w:lang w:val="en-US"/>
        </w:rPr>
        <w:t>”</w:t>
      </w:r>
      <w:r w:rsidR="00B9327B" w:rsidRPr="00B9327B">
        <w:rPr>
          <w:rFonts w:asciiTheme="minorHAnsi" w:hAnsiTheme="minorHAnsi" w:cstheme="minorHAnsi"/>
          <w:b/>
          <w:lang w:val="en-US"/>
        </w:rPr>
        <w:t>:</w:t>
      </w:r>
      <w:bookmarkStart w:id="0" w:name="_GoBack"/>
      <w:bookmarkEnd w:id="0"/>
    </w:p>
    <w:p w:rsidR="00615BFD" w:rsidRPr="00615BFD" w:rsidRDefault="00615BFD" w:rsidP="00615BFD">
      <w:pPr>
        <w:spacing w:after="0" w:line="240" w:lineRule="auto"/>
        <w:jc w:val="both"/>
        <w:rPr>
          <w:lang w:val="en-GB"/>
        </w:rPr>
      </w:pPr>
      <w:r w:rsidRPr="00615BFD">
        <w:rPr>
          <w:lang w:val="en-GB"/>
        </w:rPr>
        <w:t>As the Head of Unit of Infectious Diseases and Public Health of the DG RTD and Innovation of the European Commission,   I would like to inform you that the calls for independent experts for Horizon 2020 have been published (</w:t>
      </w:r>
      <w:hyperlink r:id="rId6" w:history="1">
        <w:r w:rsidRPr="00615BFD">
          <w:rPr>
            <w:rStyle w:val="Hyperlink"/>
            <w:color w:val="auto"/>
            <w:lang w:val="en-GB"/>
          </w:rPr>
          <w:t>http://eur-lex.europa.eu/JOHtml.do?uri=OJ:C:2013:342:SOM:EN:HTML</w:t>
        </w:r>
      </w:hyperlink>
      <w:r w:rsidRPr="00615BFD">
        <w:rPr>
          <w:lang w:val="en-GB"/>
        </w:rPr>
        <w:t>). They are addressed to individuals for the establishment of a database of prospective independent experts and to organisations such as research agencies, research institutions, universities, standardisation organisations, civil society organisations or enterprises, to attract experts with the widest range of profiles needed for Horizon 2020. These include all the areas of research but also cross-cutting aspects such as:  innovation, SMEs, dissemination, knowledge transfer and intellectual property rights, social and economic sciences and humanities, sustainable development and international cooperation. The final expert database will be used, amongst others, to select expert evaluators and reviewers.</w:t>
      </w:r>
    </w:p>
    <w:p w:rsidR="00615BFD" w:rsidRPr="00615BFD" w:rsidRDefault="00615BFD" w:rsidP="00615BFD">
      <w:pPr>
        <w:spacing w:after="0" w:line="240" w:lineRule="auto"/>
        <w:jc w:val="both"/>
        <w:rPr>
          <w:lang w:val="en-GB"/>
        </w:rPr>
      </w:pPr>
    </w:p>
    <w:p w:rsidR="00615BFD" w:rsidRPr="00615BFD" w:rsidRDefault="00615BFD" w:rsidP="00615BFD">
      <w:pPr>
        <w:spacing w:after="0" w:line="240" w:lineRule="auto"/>
        <w:jc w:val="both"/>
        <w:rPr>
          <w:lang w:val="en-GB"/>
        </w:rPr>
      </w:pPr>
      <w:r w:rsidRPr="00615BFD">
        <w:rPr>
          <w:lang w:val="en-GB"/>
        </w:rPr>
        <w:t xml:space="preserve">Your knowledge and experience in FP7 as individuals can be extremely helpful for managing Horizon 2020.  We would encourage you to register and/or update your file in the Research and Innovation Participant portal for experts. Please see instructions on how to register here below. </w:t>
      </w:r>
    </w:p>
    <w:p w:rsidR="00615BFD" w:rsidRPr="00615BFD" w:rsidRDefault="00615BFD" w:rsidP="00615BFD">
      <w:pPr>
        <w:spacing w:after="0" w:line="240" w:lineRule="auto"/>
        <w:jc w:val="both"/>
        <w:rPr>
          <w:rFonts w:ascii="Arial Narrow" w:hAnsi="Arial Narrow"/>
          <w:sz w:val="24"/>
          <w:szCs w:val="24"/>
          <w:lang w:val="en-GB" w:eastAsia="en-GB"/>
        </w:rPr>
      </w:pPr>
      <w:r w:rsidRPr="00615BFD">
        <w:rPr>
          <w:lang w:val="en-GB"/>
        </w:rPr>
        <w:t xml:space="preserve">We are looking forward to our collaboration, should you need any </w:t>
      </w:r>
      <w:proofErr w:type="gramStart"/>
      <w:r w:rsidRPr="00615BFD">
        <w:rPr>
          <w:lang w:val="en-GB"/>
        </w:rPr>
        <w:t>question,</w:t>
      </w:r>
      <w:proofErr w:type="gramEnd"/>
      <w:r w:rsidRPr="00615BFD">
        <w:rPr>
          <w:lang w:val="en-GB"/>
        </w:rPr>
        <w:t xml:space="preserve"> please consult the expert Frequently Asked Questions (FAQ) section for details</w:t>
      </w:r>
      <w:r w:rsidRPr="00615BFD">
        <w:rPr>
          <w:rFonts w:ascii="Arial Narrow" w:hAnsi="Arial Narrow"/>
          <w:sz w:val="24"/>
          <w:szCs w:val="24"/>
          <w:lang w:val="en-GB" w:eastAsia="en-GB"/>
        </w:rPr>
        <w:t xml:space="preserve"> </w:t>
      </w:r>
    </w:p>
    <w:p w:rsidR="00615BFD" w:rsidRPr="00615BFD" w:rsidRDefault="00615BFD" w:rsidP="00615BFD">
      <w:pPr>
        <w:spacing w:after="0" w:line="240" w:lineRule="auto"/>
        <w:jc w:val="both"/>
        <w:rPr>
          <w:lang w:val="en-GB"/>
        </w:rPr>
      </w:pPr>
      <w:hyperlink r:id="rId7" w:anchor="f13" w:history="1">
        <w:r w:rsidRPr="00615BFD">
          <w:rPr>
            <w:rStyle w:val="Hyperlink"/>
            <w:rFonts w:ascii="Arial Narrow" w:hAnsi="Arial Narrow"/>
            <w:color w:val="auto"/>
            <w:sz w:val="24"/>
            <w:szCs w:val="24"/>
            <w:lang w:val="en-GB" w:eastAsia="en-GB"/>
          </w:rPr>
          <w:t>http://ec.europa.eu/research/participants/portal/desktop/en/support/faq.html#f13</w:t>
        </w:r>
      </w:hyperlink>
      <w:r w:rsidRPr="00615BFD">
        <w:rPr>
          <w:rFonts w:ascii="Arial Narrow" w:hAnsi="Arial Narrow"/>
          <w:sz w:val="24"/>
          <w:szCs w:val="24"/>
          <w:lang w:val="en-GB" w:eastAsia="en-GB"/>
        </w:rPr>
        <w:t xml:space="preserve">), </w:t>
      </w:r>
      <w:r w:rsidRPr="00615BFD">
        <w:rPr>
          <w:lang w:val="en-GB"/>
        </w:rPr>
        <w:t>and if you have any additional question, please do not hesitate to contact us.</w:t>
      </w:r>
    </w:p>
    <w:p w:rsidR="00615BFD" w:rsidRPr="00615BFD" w:rsidRDefault="00615BFD" w:rsidP="00615BFD">
      <w:pPr>
        <w:spacing w:after="0" w:line="240" w:lineRule="auto"/>
        <w:jc w:val="both"/>
        <w:rPr>
          <w:lang w:val="en-GB"/>
        </w:rPr>
      </w:pPr>
    </w:p>
    <w:p w:rsidR="00615BFD" w:rsidRPr="000B20C4" w:rsidRDefault="00615BFD" w:rsidP="00615BFD">
      <w:pPr>
        <w:spacing w:after="0" w:line="240" w:lineRule="auto"/>
        <w:rPr>
          <w:lang w:val="en-GB" w:eastAsia="en-GB"/>
        </w:rPr>
      </w:pPr>
      <w:r w:rsidRPr="000B20C4">
        <w:rPr>
          <w:lang w:val="en-GB" w:eastAsia="en-GB"/>
        </w:rPr>
        <w:t xml:space="preserve">The call can be found at: </w:t>
      </w:r>
      <w:hyperlink r:id="rId8" w:history="1">
        <w:r w:rsidRPr="000B20C4">
          <w:rPr>
            <w:rStyle w:val="Hyperlink"/>
            <w:color w:val="auto"/>
            <w:lang w:val="en-GB" w:eastAsia="en-GB"/>
          </w:rPr>
          <w:t>http://ec.europa.eu/research/participants/portal4/desktop/en/support/about.html</w:t>
        </w:r>
      </w:hyperlink>
      <w:r w:rsidRPr="000B20C4">
        <w:rPr>
          <w:lang w:val="en-GB" w:eastAsia="en-GB"/>
        </w:rPr>
        <w:t xml:space="preserve"> including the full text of the calls:</w:t>
      </w:r>
    </w:p>
    <w:p w:rsidR="00615BFD" w:rsidRPr="000B20C4" w:rsidRDefault="00615BFD" w:rsidP="00615BFD">
      <w:pPr>
        <w:spacing w:after="0" w:line="240" w:lineRule="auto"/>
        <w:rPr>
          <w:lang w:val="en-GB" w:eastAsia="en-GB"/>
        </w:rPr>
      </w:pPr>
    </w:p>
    <w:p w:rsidR="00615BFD" w:rsidRPr="000B20C4" w:rsidRDefault="00615BFD" w:rsidP="00615BFD">
      <w:pPr>
        <w:numPr>
          <w:ilvl w:val="0"/>
          <w:numId w:val="1"/>
        </w:numPr>
        <w:spacing w:after="0" w:line="240" w:lineRule="auto"/>
        <w:ind w:left="0" w:firstLine="0"/>
        <w:rPr>
          <w:lang w:val="en-GB" w:eastAsia="en-GB"/>
        </w:rPr>
      </w:pPr>
      <w:r w:rsidRPr="000B20C4">
        <w:rPr>
          <w:lang w:val="en-GB" w:eastAsia="en-GB"/>
        </w:rPr>
        <w:t>For individuals:</w:t>
      </w:r>
    </w:p>
    <w:p w:rsidR="00615BFD" w:rsidRPr="000B20C4" w:rsidRDefault="00615BFD" w:rsidP="00615BFD">
      <w:pPr>
        <w:spacing w:after="0" w:line="240" w:lineRule="auto"/>
        <w:rPr>
          <w:lang w:val="en-GB" w:eastAsia="en-GB"/>
        </w:rPr>
      </w:pPr>
      <w:hyperlink r:id="rId9" w:history="1">
        <w:r w:rsidRPr="000B20C4">
          <w:rPr>
            <w:rStyle w:val="Hyperlink"/>
            <w:color w:val="auto"/>
            <w:lang w:val="en-GB" w:eastAsia="en-GB"/>
          </w:rPr>
          <w:t>http://ec.europa.eu/research/participants/data/support/h2020_call-individual_experts_oj_c342_03.pdf</w:t>
        </w:r>
      </w:hyperlink>
    </w:p>
    <w:p w:rsidR="00615BFD" w:rsidRPr="000B20C4" w:rsidRDefault="00615BFD" w:rsidP="00615BFD">
      <w:pPr>
        <w:spacing w:after="0" w:line="240" w:lineRule="auto"/>
        <w:rPr>
          <w:lang w:val="en-GB" w:eastAsia="en-GB"/>
        </w:rPr>
      </w:pPr>
    </w:p>
    <w:p w:rsidR="00615BFD" w:rsidRPr="000B20C4" w:rsidRDefault="00615BFD" w:rsidP="00615BFD">
      <w:pPr>
        <w:numPr>
          <w:ilvl w:val="0"/>
          <w:numId w:val="1"/>
        </w:numPr>
        <w:spacing w:after="0" w:line="240" w:lineRule="auto"/>
        <w:ind w:left="0" w:firstLine="0"/>
        <w:rPr>
          <w:lang w:val="en-GB" w:eastAsia="en-GB"/>
        </w:rPr>
      </w:pPr>
      <w:r w:rsidRPr="000B20C4">
        <w:rPr>
          <w:lang w:val="en-GB" w:eastAsia="en-GB"/>
        </w:rPr>
        <w:t>For organisations:</w:t>
      </w:r>
    </w:p>
    <w:p w:rsidR="00615BFD" w:rsidRPr="000B20C4" w:rsidRDefault="00615BFD" w:rsidP="00615BFD">
      <w:pPr>
        <w:spacing w:after="0" w:line="240" w:lineRule="auto"/>
        <w:jc w:val="both"/>
        <w:rPr>
          <w:lang w:val="en-GB" w:eastAsia="en-GB"/>
        </w:rPr>
      </w:pPr>
      <w:hyperlink r:id="rId10" w:history="1">
        <w:r w:rsidRPr="000B20C4">
          <w:rPr>
            <w:rStyle w:val="Hyperlink"/>
            <w:color w:val="auto"/>
            <w:lang w:val="en-GB" w:eastAsia="en-GB"/>
          </w:rPr>
          <w:t>http://ec.europa.eu/research/participants/data/support/h2020_call-relevant_organisations_oj_c342_03.pdf</w:t>
        </w:r>
      </w:hyperlink>
    </w:p>
    <w:p w:rsidR="00615BFD" w:rsidRPr="00615BFD" w:rsidRDefault="00615BFD" w:rsidP="00615BFD">
      <w:pPr>
        <w:spacing w:after="0" w:line="240" w:lineRule="auto"/>
        <w:jc w:val="both"/>
        <w:rPr>
          <w:lang w:val="en-GB"/>
        </w:rPr>
      </w:pPr>
    </w:p>
    <w:p w:rsidR="00615BFD" w:rsidRPr="00615BFD" w:rsidRDefault="00615BFD" w:rsidP="00615BFD">
      <w:pPr>
        <w:spacing w:after="0" w:line="240" w:lineRule="auto"/>
        <w:jc w:val="both"/>
        <w:rPr>
          <w:lang w:val="en-GB"/>
        </w:rPr>
      </w:pPr>
      <w:r w:rsidRPr="00615BFD">
        <w:rPr>
          <w:lang w:val="en-GB"/>
        </w:rPr>
        <w:t>Please note that this e-mail is not a formal invitation and should not be regarded under any circumstances as a formal commitment by the Commission. Once we have collected all expressions of interest, we will have to match the expertise with the nature of upcoming call and the content of the received proposals.</w:t>
      </w:r>
    </w:p>
    <w:p w:rsidR="00615BFD" w:rsidRPr="00615BFD" w:rsidRDefault="00615BFD" w:rsidP="00615BFD">
      <w:pPr>
        <w:spacing w:after="0" w:line="240" w:lineRule="auto"/>
        <w:jc w:val="both"/>
        <w:rPr>
          <w:lang w:val="en-GB"/>
        </w:rPr>
      </w:pPr>
    </w:p>
    <w:p w:rsidR="00615BFD" w:rsidRPr="00615BFD" w:rsidRDefault="00615BFD" w:rsidP="00615BFD">
      <w:pPr>
        <w:spacing w:after="0" w:line="240" w:lineRule="auto"/>
        <w:jc w:val="both"/>
        <w:rPr>
          <w:lang w:val="en-GB"/>
        </w:rPr>
      </w:pPr>
      <w:r w:rsidRPr="00615BFD">
        <w:rPr>
          <w:lang w:val="en-GB"/>
        </w:rPr>
        <w:t>Sincerely yours,</w:t>
      </w:r>
    </w:p>
    <w:p w:rsidR="00615BFD" w:rsidRPr="00615BFD" w:rsidRDefault="00615BFD" w:rsidP="00615BFD">
      <w:pPr>
        <w:spacing w:after="0" w:line="240" w:lineRule="auto"/>
        <w:jc w:val="both"/>
        <w:rPr>
          <w:lang w:val="en-GB"/>
        </w:rPr>
      </w:pPr>
    </w:p>
    <w:p w:rsidR="00615BFD" w:rsidRPr="00615BFD" w:rsidRDefault="00615BFD" w:rsidP="00615BFD">
      <w:pPr>
        <w:spacing w:after="0" w:line="240" w:lineRule="auto"/>
        <w:jc w:val="both"/>
        <w:rPr>
          <w:lang w:val="en-GB"/>
        </w:rPr>
      </w:pPr>
      <w:r w:rsidRPr="00615BFD">
        <w:rPr>
          <w:lang w:val="en-GB"/>
        </w:rPr>
        <w:t xml:space="preserve">Line </w:t>
      </w:r>
      <w:proofErr w:type="spellStart"/>
      <w:r w:rsidRPr="00615BFD">
        <w:rPr>
          <w:lang w:val="en-GB"/>
        </w:rPr>
        <w:t>Matthiessen</w:t>
      </w:r>
      <w:proofErr w:type="spellEnd"/>
    </w:p>
    <w:p w:rsidR="00615BFD" w:rsidRPr="00615BFD" w:rsidRDefault="00615BFD" w:rsidP="00615BFD">
      <w:pPr>
        <w:spacing w:after="0" w:line="240" w:lineRule="auto"/>
        <w:jc w:val="both"/>
        <w:rPr>
          <w:rFonts w:ascii="Arial" w:hAnsi="Arial" w:cs="Arial"/>
          <w:b/>
          <w:bCs/>
          <w:sz w:val="20"/>
          <w:szCs w:val="20"/>
          <w:lang w:val="en-GB"/>
        </w:rPr>
      </w:pPr>
      <w:r w:rsidRPr="00615BFD">
        <w:rPr>
          <w:rFonts w:ascii="Arial" w:hAnsi="Arial" w:cs="Arial"/>
          <w:b/>
          <w:bCs/>
          <w:sz w:val="20"/>
          <w:szCs w:val="20"/>
          <w:lang w:val="en-GB"/>
        </w:rPr>
        <w:t>Head of Unit</w:t>
      </w:r>
    </w:p>
    <w:p w:rsidR="00615BFD" w:rsidRPr="00615BFD" w:rsidRDefault="00615BFD" w:rsidP="00615BFD">
      <w:pPr>
        <w:spacing w:after="0" w:line="240" w:lineRule="auto"/>
        <w:jc w:val="both"/>
        <w:rPr>
          <w:rFonts w:ascii="Arial" w:hAnsi="Arial" w:cs="Arial"/>
          <w:sz w:val="20"/>
          <w:szCs w:val="20"/>
          <w:lang w:val="en-GB"/>
        </w:rPr>
      </w:pPr>
    </w:p>
    <w:p w:rsidR="00615BFD" w:rsidRPr="00615BFD" w:rsidRDefault="00615BFD" w:rsidP="00615BFD">
      <w:pPr>
        <w:autoSpaceDE w:val="0"/>
        <w:autoSpaceDN w:val="0"/>
        <w:spacing w:after="0" w:line="240" w:lineRule="auto"/>
        <w:jc w:val="both"/>
        <w:rPr>
          <w:rFonts w:ascii="Verdana" w:hAnsi="Verdana"/>
          <w:b/>
          <w:bCs/>
          <w:sz w:val="24"/>
          <w:szCs w:val="24"/>
          <w:lang w:val="en-GB" w:eastAsia="en-GB"/>
        </w:rPr>
      </w:pPr>
      <w:r w:rsidRPr="00615BFD">
        <w:rPr>
          <w:rFonts w:ascii="Verdana" w:hAnsi="Verdana"/>
          <w:b/>
          <w:bCs/>
          <w:sz w:val="18"/>
          <w:szCs w:val="18"/>
          <w:lang w:val="en-GB" w:eastAsia="en-GB"/>
        </w:rPr>
        <w:t> </w:t>
      </w:r>
    </w:p>
    <w:p w:rsidR="00615BFD" w:rsidRPr="00615BFD" w:rsidRDefault="00615BFD" w:rsidP="00615BFD">
      <w:pPr>
        <w:autoSpaceDE w:val="0"/>
        <w:autoSpaceDN w:val="0"/>
        <w:spacing w:after="0" w:line="240" w:lineRule="auto"/>
        <w:jc w:val="both"/>
        <w:rPr>
          <w:rFonts w:ascii="Verdana" w:hAnsi="Verdana"/>
          <w:b/>
          <w:bCs/>
          <w:lang w:val="en-GB" w:eastAsia="en-GB"/>
        </w:rPr>
      </w:pPr>
      <w:r w:rsidRPr="00615BFD">
        <w:rPr>
          <w:noProof/>
          <w:lang w:eastAsia="nb-NO"/>
        </w:rPr>
        <w:drawing>
          <wp:inline distT="0" distB="0" distL="0" distR="0" wp14:anchorId="17C3A449" wp14:editId="478252E5">
            <wp:extent cx="952500" cy="466725"/>
            <wp:effectExtent l="0" t="0" r="0" b="9525"/>
            <wp:docPr id="1" name="Picture 1" descr="cid:image001.png@01CEFBE6.BD293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FBE6.BD293F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p>
    <w:p w:rsidR="00615BFD" w:rsidRPr="00615BFD" w:rsidRDefault="00615BFD" w:rsidP="00615BFD">
      <w:pPr>
        <w:autoSpaceDE w:val="0"/>
        <w:autoSpaceDN w:val="0"/>
        <w:spacing w:after="0" w:line="240" w:lineRule="auto"/>
        <w:jc w:val="both"/>
        <w:rPr>
          <w:rFonts w:ascii="Verdana" w:hAnsi="Verdana"/>
          <w:b/>
          <w:bCs/>
          <w:sz w:val="18"/>
          <w:szCs w:val="18"/>
          <w:lang w:val="en-GB" w:eastAsia="en-GB"/>
        </w:rPr>
      </w:pPr>
      <w:r w:rsidRPr="00615BFD">
        <w:rPr>
          <w:rFonts w:ascii="Verdana" w:hAnsi="Verdana"/>
          <w:b/>
          <w:bCs/>
          <w:sz w:val="18"/>
          <w:szCs w:val="18"/>
          <w:lang w:val="en-GB" w:eastAsia="en-GB"/>
        </w:rPr>
        <w:t>European Commission</w:t>
      </w:r>
    </w:p>
    <w:p w:rsidR="00615BFD" w:rsidRPr="00615BFD" w:rsidRDefault="00615BFD" w:rsidP="00615BFD">
      <w:pPr>
        <w:autoSpaceDE w:val="0"/>
        <w:autoSpaceDN w:val="0"/>
        <w:spacing w:after="0" w:line="240" w:lineRule="auto"/>
        <w:jc w:val="both"/>
        <w:rPr>
          <w:rFonts w:ascii="Verdana" w:hAnsi="Verdana"/>
          <w:sz w:val="18"/>
          <w:szCs w:val="18"/>
          <w:lang w:val="en-GB" w:eastAsia="en-GB"/>
        </w:rPr>
      </w:pPr>
      <w:r w:rsidRPr="00615BFD">
        <w:rPr>
          <w:rFonts w:ascii="Verdana" w:hAnsi="Verdana"/>
          <w:sz w:val="18"/>
          <w:szCs w:val="18"/>
          <w:lang w:val="en-GB" w:eastAsia="en-GB"/>
        </w:rPr>
        <w:t>DG Research &amp; Innovation</w:t>
      </w:r>
    </w:p>
    <w:p w:rsidR="00615BFD" w:rsidRPr="00615BFD" w:rsidRDefault="00615BFD" w:rsidP="00615BFD">
      <w:pPr>
        <w:autoSpaceDE w:val="0"/>
        <w:autoSpaceDN w:val="0"/>
        <w:spacing w:after="0" w:line="240" w:lineRule="auto"/>
        <w:jc w:val="both"/>
        <w:rPr>
          <w:sz w:val="18"/>
          <w:szCs w:val="18"/>
          <w:lang w:val="en-GB" w:eastAsia="en-GB"/>
        </w:rPr>
      </w:pPr>
      <w:r w:rsidRPr="00615BFD">
        <w:rPr>
          <w:rFonts w:ascii="Verdana" w:hAnsi="Verdana"/>
          <w:sz w:val="18"/>
          <w:szCs w:val="18"/>
          <w:lang w:val="en-GB" w:eastAsia="en-GB"/>
        </w:rPr>
        <w:t>F3</w:t>
      </w:r>
      <w:r w:rsidRPr="00615BFD">
        <w:rPr>
          <w:lang w:val="en-GB" w:eastAsia="en-GB"/>
        </w:rPr>
        <w:t xml:space="preserve"> </w:t>
      </w:r>
    </w:p>
    <w:p w:rsidR="00615BFD" w:rsidRPr="00615BFD" w:rsidRDefault="00615BFD" w:rsidP="00615BFD">
      <w:pPr>
        <w:autoSpaceDE w:val="0"/>
        <w:autoSpaceDN w:val="0"/>
        <w:spacing w:after="0" w:line="240" w:lineRule="auto"/>
        <w:jc w:val="both"/>
        <w:rPr>
          <w:sz w:val="18"/>
          <w:szCs w:val="18"/>
          <w:lang w:val="en-GB" w:eastAsia="en-GB"/>
        </w:rPr>
      </w:pPr>
      <w:r w:rsidRPr="00615BFD">
        <w:rPr>
          <w:rFonts w:ascii="Verdana" w:hAnsi="Verdana"/>
          <w:sz w:val="18"/>
          <w:szCs w:val="18"/>
          <w:lang w:val="en-GB" w:eastAsia="en-GB"/>
        </w:rPr>
        <w:t>1049 Brussels/Belgium</w:t>
      </w:r>
    </w:p>
    <w:p w:rsidR="00CE0761" w:rsidRPr="00615BFD" w:rsidRDefault="00615BFD" w:rsidP="00615BFD">
      <w:pPr>
        <w:spacing w:after="0" w:line="240" w:lineRule="auto"/>
        <w:jc w:val="both"/>
        <w:rPr>
          <w:rFonts w:ascii="Cambria" w:hAnsi="Cambria"/>
          <w:sz w:val="18"/>
          <w:szCs w:val="18"/>
          <w:lang w:val="en-GB" w:eastAsia="en-GB"/>
        </w:rPr>
      </w:pPr>
      <w:hyperlink r:id="rId13" w:history="1">
        <w:r w:rsidRPr="00615BFD">
          <w:rPr>
            <w:rStyle w:val="Hyperlink"/>
            <w:rFonts w:ascii="Verdana" w:hAnsi="Verdana"/>
            <w:color w:val="auto"/>
            <w:sz w:val="18"/>
            <w:szCs w:val="18"/>
            <w:lang w:val="en-GB" w:eastAsia="en-GB"/>
          </w:rPr>
          <w:t>http://ec.europa.eu/research</w:t>
        </w:r>
      </w:hyperlink>
    </w:p>
    <w:sectPr w:rsidR="00CE0761" w:rsidRPr="00615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76C3"/>
    <w:multiLevelType w:val="hybridMultilevel"/>
    <w:tmpl w:val="B9383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FD"/>
    <w:rsid w:val="000B20C4"/>
    <w:rsid w:val="002801F6"/>
    <w:rsid w:val="00615BFD"/>
    <w:rsid w:val="00B9327B"/>
    <w:rsid w:val="00CE07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F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BFD"/>
    <w:rPr>
      <w:color w:val="0000FF"/>
      <w:u w:val="single"/>
    </w:rPr>
  </w:style>
  <w:style w:type="paragraph" w:styleId="BalloonText">
    <w:name w:val="Balloon Text"/>
    <w:basedOn w:val="Normal"/>
    <w:link w:val="BalloonTextChar"/>
    <w:uiPriority w:val="99"/>
    <w:semiHidden/>
    <w:unhideWhenUsed/>
    <w:rsid w:val="0061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BFD"/>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5BFD"/>
    <w:rPr>
      <w:color w:val="0000FF"/>
      <w:u w:val="single"/>
    </w:rPr>
  </w:style>
  <w:style w:type="paragraph" w:styleId="BalloonText">
    <w:name w:val="Balloon Text"/>
    <w:basedOn w:val="Normal"/>
    <w:link w:val="BalloonTextChar"/>
    <w:uiPriority w:val="99"/>
    <w:semiHidden/>
    <w:unhideWhenUsed/>
    <w:rsid w:val="0061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1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portal4/desktop/en/support/about.html" TargetMode="External"/><Relationship Id="rId13" Type="http://schemas.openxmlformats.org/officeDocument/2006/relationships/hyperlink" Target="http://ec.europa.eu/research" TargetMode="External"/><Relationship Id="rId3" Type="http://schemas.microsoft.com/office/2007/relationships/stylesWithEffects" Target="stylesWithEffects.xml"/><Relationship Id="rId7" Type="http://schemas.openxmlformats.org/officeDocument/2006/relationships/hyperlink" Target="http://ec.europa.eu/research/participants/portal/desktop/en/support/faq.html" TargetMode="External"/><Relationship Id="rId12" Type="http://schemas.openxmlformats.org/officeDocument/2006/relationships/image" Target="cid:image001.png@01CEFBE6.BD293F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JOHtml.do?uri=OJ:C:2013:342:SOM:EN:HTML"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research/participants/data/support/h2020_call-relevant_organisations_oj_c342_03.pdf" TargetMode="External"/><Relationship Id="rId4" Type="http://schemas.openxmlformats.org/officeDocument/2006/relationships/settings" Target="settings.xml"/><Relationship Id="rId9" Type="http://schemas.openxmlformats.org/officeDocument/2006/relationships/hyperlink" Target="http://ec.europa.eu/research/participants/data/support/h2020_call-individual_experts_oj_c342_0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95A601CD.dotm</Template>
  <TotalTime>25</TotalTime>
  <Pages>1</Pages>
  <Words>496</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Guder</dc:creator>
  <cp:lastModifiedBy>Corina Guder</cp:lastModifiedBy>
  <cp:revision>1</cp:revision>
  <dcterms:created xsi:type="dcterms:W3CDTF">2013-12-18T21:04:00Z</dcterms:created>
  <dcterms:modified xsi:type="dcterms:W3CDTF">2013-12-18T21:29:00Z</dcterms:modified>
</cp:coreProperties>
</file>